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5"/>
        <w:gridCol w:w="129"/>
        <w:gridCol w:w="3088"/>
        <w:gridCol w:w="105"/>
        <w:gridCol w:w="3215"/>
      </w:tblGrid>
      <w:tr w:rsidR="00476D79" w:rsidRPr="00BC6FE8" w14:paraId="3C4BB979" w14:textId="77777777" w:rsidTr="00476D79">
        <w:trPr>
          <w:jc w:val="center"/>
        </w:trPr>
        <w:tc>
          <w:tcPr>
            <w:tcW w:w="1468" w:type="pct"/>
            <w:gridSpan w:val="2"/>
            <w:shd w:val="clear" w:color="auto" w:fill="FFFFFF"/>
          </w:tcPr>
          <w:p w14:paraId="1FE61B5B" w14:textId="77777777" w:rsidR="00476D79" w:rsidRPr="00BC6FE8" w:rsidRDefault="00476D79" w:rsidP="005C2DE8">
            <w:pPr>
              <w:rPr>
                <w:rFonts w:ascii="Calibri" w:hAnsi="Calibri"/>
                <w:noProof/>
              </w:rPr>
            </w:pPr>
          </w:p>
        </w:tc>
        <w:tc>
          <w:tcPr>
            <w:tcW w:w="1702" w:type="pct"/>
            <w:shd w:val="clear" w:color="auto" w:fill="FFFFFF"/>
          </w:tcPr>
          <w:p w14:paraId="59B442FB" w14:textId="77777777" w:rsidR="00476D79" w:rsidRPr="00BC6FE8" w:rsidRDefault="00476D79" w:rsidP="005C2DE8">
            <w:pPr>
              <w:ind w:right="192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829" w:type="pct"/>
            <w:gridSpan w:val="2"/>
            <w:shd w:val="clear" w:color="auto" w:fill="FFFFFF"/>
          </w:tcPr>
          <w:p w14:paraId="737A779D" w14:textId="77777777" w:rsidR="00476D79" w:rsidRPr="00BC6FE8" w:rsidRDefault="00476D79" w:rsidP="005C2DE8">
            <w:pPr>
              <w:jc w:val="right"/>
              <w:rPr>
                <w:rFonts w:ascii="Calibri" w:hAnsi="Calibri"/>
                <w:noProof/>
              </w:rPr>
            </w:pPr>
          </w:p>
        </w:tc>
      </w:tr>
      <w:tr w:rsidR="00476D79" w:rsidRPr="00AE5BF8" w14:paraId="728A9FBB" w14:textId="77777777" w:rsidTr="00476D79">
        <w:tblPrEx>
          <w:jc w:val="left"/>
        </w:tblPrEx>
        <w:tc>
          <w:tcPr>
            <w:tcW w:w="1397" w:type="pct"/>
            <w:shd w:val="clear" w:color="auto" w:fill="FFFFFF"/>
          </w:tcPr>
          <w:p w14:paraId="40171F1D" w14:textId="77777777" w:rsidR="00476D79" w:rsidRPr="00AE5BF8" w:rsidRDefault="00476D79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B1EAE2A" wp14:editId="730C5AF2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gridSpan w:val="3"/>
            <w:shd w:val="clear" w:color="auto" w:fill="FFFFFF"/>
          </w:tcPr>
          <w:p w14:paraId="5211724D" w14:textId="77777777" w:rsidR="00476D79" w:rsidRPr="00AE5BF8" w:rsidRDefault="00476D79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3C09E003" wp14:editId="61E3B4B8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025ADADA" w14:textId="77777777" w:rsidR="00476D79" w:rsidRPr="00AE5BF8" w:rsidRDefault="00476D79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798EAAE" wp14:editId="40700E5F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A89FE" w14:textId="77777777" w:rsidR="00F76FAD" w:rsidRDefault="00F76FAD" w:rsidP="000F2A02">
      <w:pPr>
        <w:pStyle w:val="Nagwek7"/>
        <w:rPr>
          <w:rFonts w:ascii="Cambria" w:hAnsi="Cambria"/>
          <w:sz w:val="22"/>
        </w:rPr>
      </w:pPr>
    </w:p>
    <w:p w14:paraId="2A810D76" w14:textId="3AF53081" w:rsidR="000F2A02" w:rsidRDefault="000F2A02" w:rsidP="005D18ED">
      <w:pPr>
        <w:pStyle w:val="Nagwek7"/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 Nr 1 do SWZ</w:t>
      </w:r>
    </w:p>
    <w:p w14:paraId="33EE405C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65FB487C" w14:textId="1736C552" w:rsid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5D18ED">
        <w:rPr>
          <w:rFonts w:ascii="Cambria" w:hAnsi="Cambria"/>
          <w:bCs w:val="0"/>
          <w:sz w:val="16"/>
          <w:szCs w:val="16"/>
        </w:rPr>
        <w:t>ZP.271.</w:t>
      </w:r>
      <w:r w:rsidR="00476D79">
        <w:rPr>
          <w:rFonts w:ascii="Cambria" w:hAnsi="Cambria"/>
          <w:bCs w:val="0"/>
          <w:sz w:val="16"/>
          <w:szCs w:val="16"/>
        </w:rPr>
        <w:t>1.2022.RPOWŚ</w:t>
      </w:r>
      <w:r>
        <w:rPr>
          <w:rFonts w:ascii="Cambria" w:hAnsi="Cambria"/>
          <w:bCs w:val="0"/>
          <w:sz w:val="16"/>
          <w:szCs w:val="16"/>
        </w:rPr>
        <w:t xml:space="preserve"> </w:t>
      </w:r>
    </w:p>
    <w:p w14:paraId="7418A1D3" w14:textId="56F30DFB" w:rsidR="000F2A02" w:rsidRP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na </w:t>
      </w:r>
      <w:r w:rsidR="005D18ED">
        <w:rPr>
          <w:rFonts w:ascii="Cambria" w:hAnsi="Cambria"/>
          <w:bCs w:val="0"/>
          <w:sz w:val="16"/>
          <w:szCs w:val="16"/>
        </w:rPr>
        <w:t>dostawy</w:t>
      </w:r>
    </w:p>
    <w:p w14:paraId="70050141" w14:textId="77777777" w:rsidR="000F2A02" w:rsidRPr="000F2A02" w:rsidRDefault="000F2A02" w:rsidP="000F2A02">
      <w:pPr>
        <w:jc w:val="center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sz w:val="16"/>
          <w:szCs w:val="16"/>
        </w:rPr>
        <w:t xml:space="preserve">o szacunkowej wartości zamówienia </w:t>
      </w:r>
      <w:r w:rsidRPr="000F2A02">
        <w:rPr>
          <w:rFonts w:ascii="Cambria" w:hAnsi="Cambria"/>
          <w:b/>
          <w:bCs/>
          <w:sz w:val="16"/>
          <w:szCs w:val="16"/>
        </w:rPr>
        <w:t>POWYŻEJ 130.000 złotych netto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 xml:space="preserve">oraz </w:t>
      </w:r>
      <w:r w:rsidRPr="000F2A02">
        <w:rPr>
          <w:rFonts w:ascii="Cambria" w:hAnsi="Cambria"/>
          <w:b/>
          <w:bCs/>
          <w:sz w:val="16"/>
          <w:szCs w:val="16"/>
        </w:rPr>
        <w:t>poniżej</w:t>
      </w:r>
      <w:r w:rsidRPr="000F2A02">
        <w:rPr>
          <w:rFonts w:ascii="Cambria" w:hAnsi="Cambria"/>
          <w:sz w:val="16"/>
          <w:szCs w:val="16"/>
        </w:rPr>
        <w:t xml:space="preserve">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</w:t>
      </w:r>
      <w:r w:rsidRPr="000F2A02">
        <w:rPr>
          <w:rFonts w:ascii="Cambria" w:hAnsi="Cambria"/>
          <w:i/>
          <w:sz w:val="16"/>
          <w:szCs w:val="16"/>
        </w:rPr>
        <w:t>art. 3 ust 3</w:t>
      </w:r>
      <w:r w:rsidRPr="000F2A02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i/>
          <w:sz w:val="16"/>
          <w:szCs w:val="16"/>
        </w:rPr>
        <w:t>ustawy Prawo zamówień publicznych z dnia 11 września 2019r. (</w:t>
      </w:r>
      <w:r w:rsidRPr="000F2A02">
        <w:rPr>
          <w:rFonts w:ascii="Cambria" w:hAnsi="Cambria" w:cs="Tahoma"/>
          <w:i/>
          <w:sz w:val="16"/>
          <w:szCs w:val="16"/>
        </w:rPr>
        <w:t>Dz. U. z 2019r. poz. 2019 ze zm.</w:t>
      </w:r>
      <w:r w:rsidRPr="000F2A02">
        <w:rPr>
          <w:rFonts w:ascii="Cambria" w:hAnsi="Cambria"/>
          <w:i/>
          <w:sz w:val="16"/>
          <w:szCs w:val="16"/>
        </w:rPr>
        <w:t>)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5AD88D56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  <w:r w:rsidR="005D18ED">
              <w:rPr>
                <w:rFonts w:ascii="Cambria" w:hAnsi="Cambria"/>
                <w:b/>
                <w:sz w:val="22"/>
                <w:lang w:eastAsia="en-US"/>
              </w:rPr>
              <w:t>, NIP: 658-187-20-63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04ECA7F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</w:t>
            </w:r>
            <w:r w:rsidR="005D18ED">
              <w:rPr>
                <w:rFonts w:ascii="Cambria" w:hAnsi="Cambria"/>
                <w:bCs/>
                <w:lang w:eastAsia="en-US"/>
              </w:rPr>
              <w:t>...........................</w:t>
            </w:r>
            <w:r>
              <w:rPr>
                <w:rFonts w:ascii="Cambria" w:hAnsi="Cambria"/>
                <w:bCs/>
                <w:lang w:eastAsia="en-US"/>
              </w:rPr>
              <w:t>................</w:t>
            </w:r>
          </w:p>
          <w:p w14:paraId="70EAA0A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476D79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476D79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7CE7251F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7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33E04175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</w:t>
      </w:r>
      <w:r w:rsidR="005D18ED">
        <w:rPr>
          <w:rFonts w:ascii="Arial" w:hAnsi="Arial" w:cs="Arial"/>
          <w:color w:val="000000"/>
          <w:sz w:val="16"/>
          <w:szCs w:val="16"/>
        </w:rPr>
        <w:t>dostawy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8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251E1031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A33C18" w:rsidRPr="00A33C18">
        <w:rPr>
          <w:rFonts w:ascii="Arial" w:hAnsi="Arial" w:cs="Arial"/>
          <w:b/>
          <w:snapToGrid w:val="0"/>
          <w:sz w:val="20"/>
          <w:szCs w:val="20"/>
          <w:lang w:eastAsia="en-US"/>
        </w:rPr>
        <w:t>Dostawa wyposażenia pracowni dydaktycznych w szkołach podstawowych w gminie Fałków</w:t>
      </w:r>
      <w:r w:rsidR="00C01584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 – etap 2</w:t>
      </w:r>
      <w:r w:rsidR="00A33C18" w:rsidRPr="00A33C18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6AC989C6" w14:textId="77777777" w:rsidR="00767452" w:rsidRDefault="0076745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AE35A46" w14:textId="77777777" w:rsidR="005D18ED" w:rsidRDefault="005D18E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1D59EA6" w14:textId="644BC10C" w:rsidR="00A33C18" w:rsidRPr="00A33C18" w:rsidRDefault="00A33C18" w:rsidP="00A33C18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A33C18">
        <w:rPr>
          <w:rFonts w:ascii="Arial" w:hAnsi="Arial" w:cs="Arial"/>
          <w:b/>
          <w:bCs/>
          <w:sz w:val="22"/>
          <w:szCs w:val="20"/>
        </w:rPr>
        <w:t>Część A – Dosta</w:t>
      </w:r>
      <w:r w:rsidR="00476D79">
        <w:rPr>
          <w:rFonts w:ascii="Arial" w:hAnsi="Arial" w:cs="Arial"/>
          <w:b/>
          <w:bCs/>
          <w:sz w:val="22"/>
          <w:szCs w:val="20"/>
        </w:rPr>
        <w:t xml:space="preserve">wa </w:t>
      </w:r>
      <w:r w:rsidRPr="00A33C18">
        <w:rPr>
          <w:rFonts w:ascii="Arial" w:hAnsi="Arial" w:cs="Arial"/>
          <w:b/>
          <w:bCs/>
          <w:sz w:val="22"/>
          <w:szCs w:val="20"/>
        </w:rPr>
        <w:t>elektronicznych  pomocy dydaktycznych</w:t>
      </w:r>
    </w:p>
    <w:p w14:paraId="235A3BD2" w14:textId="77777777" w:rsidR="005D18ED" w:rsidRPr="005D18ED" w:rsidRDefault="005D18ED" w:rsidP="000F2A0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89"/>
      </w:tblGrid>
      <w:tr w:rsidR="00A765DF" w14:paraId="5A1B0D73" w14:textId="77777777" w:rsidTr="00A33C18">
        <w:trPr>
          <w:cantSplit/>
          <w:trHeight w:val="689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4C7B2EE" w14:textId="38F0E433" w:rsidR="00A765DF" w:rsidRDefault="00A765DF" w:rsidP="00A765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A765DF" w:rsidRDefault="00A765D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A765DF" w14:paraId="5941C529" w14:textId="77777777" w:rsidTr="00A33C18">
        <w:trPr>
          <w:cantSplit/>
          <w:trHeight w:val="1244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B4F7D9C" w14:textId="6BA1760A" w:rsidR="00A765DF" w:rsidRPr="00A33C18" w:rsidRDefault="00A765DF" w:rsidP="005E5C1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 realizację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całości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Części 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– Dostawa</w:t>
            </w:r>
            <w:r w:rsidR="005E5C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elektronicznych  pomocy dydaktycznych</w:t>
            </w:r>
          </w:p>
        </w:tc>
        <w:tc>
          <w:tcPr>
            <w:tcW w:w="39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A765DF" w:rsidRDefault="00A765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37236372" w:rsidR="000F2A02" w:rsidRDefault="00AB2A68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okres</w:t>
            </w:r>
            <w:r w:rsidR="000F2A02">
              <w:rPr>
                <w:sz w:val="20"/>
                <w:szCs w:val="20"/>
                <w:lang w:eastAsia="en-US"/>
              </w:rPr>
              <w:t xml:space="preserve"> gwarancji * </w:t>
            </w:r>
            <w:r w:rsidR="005D18ED">
              <w:rPr>
                <w:sz w:val="20"/>
                <w:szCs w:val="20"/>
                <w:lang w:eastAsia="en-US"/>
              </w:rPr>
              <w:t>wynosi: ………</w:t>
            </w:r>
            <w:r>
              <w:rPr>
                <w:sz w:val="20"/>
                <w:szCs w:val="20"/>
                <w:lang w:eastAsia="en-US"/>
              </w:rPr>
              <w:t>………… miesięcy</w:t>
            </w:r>
            <w:r w:rsidR="005D18ED">
              <w:rPr>
                <w:sz w:val="20"/>
                <w:szCs w:val="20"/>
                <w:lang w:eastAsia="en-US"/>
              </w:rPr>
              <w:t xml:space="preserve"> (wskazać między 12 a 36 miesięcy)</w:t>
            </w:r>
          </w:p>
          <w:p w14:paraId="2C6F0E9D" w14:textId="315C9256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7AF3486C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a)</w:t>
      </w:r>
      <w:r w:rsidRPr="00767452">
        <w:rPr>
          <w:rFonts w:ascii="Arial" w:hAnsi="Arial" w:cs="Arial"/>
          <w:sz w:val="20"/>
          <w:szCs w:val="16"/>
        </w:rPr>
        <w:tab/>
        <w:t>W przypadku, gdy wykonawca nie zaoferuje okresu gwarancji Zamawiający uzna, że wykonawca zaoferował okres wynoszący 12 miesięcy</w:t>
      </w:r>
    </w:p>
    <w:p w14:paraId="622E5111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b)</w:t>
      </w:r>
      <w:r w:rsidRPr="00767452">
        <w:rPr>
          <w:rFonts w:ascii="Arial" w:hAnsi="Arial" w:cs="Arial"/>
          <w:sz w:val="20"/>
          <w:szCs w:val="16"/>
        </w:rPr>
        <w:tab/>
        <w:t>Zaoferowany okres gwarancji nie może być krótszy niż 12 miesięcy. W przypadku, gdy wykonawca zaoferuje okres gwarancji krótszy 12 miesięcy oferta wykonawcy będzie podlegać odrzuceniu na podstawie art. 226 ust. 1 pkt. 5 PZP</w:t>
      </w:r>
    </w:p>
    <w:p w14:paraId="2C61C8E6" w14:textId="24868E4F" w:rsidR="00767452" w:rsidRDefault="00767452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c)</w:t>
      </w:r>
      <w:r w:rsidRPr="00767452">
        <w:rPr>
          <w:rFonts w:ascii="Arial" w:hAnsi="Arial" w:cs="Arial"/>
          <w:sz w:val="20"/>
          <w:szCs w:val="16"/>
        </w:rPr>
        <w:tab/>
        <w:t>Maksymalny okres gwarancji wymagany przez zamawiającego – 36 miesięcy. Dla ofert w których zostanie wskazany okres gwarancji dłuższy niż 3 lata, Zamawiający przyjmie ma</w:t>
      </w:r>
      <w:r w:rsidR="00E90CF6">
        <w:rPr>
          <w:rFonts w:ascii="Arial" w:hAnsi="Arial" w:cs="Arial"/>
          <w:sz w:val="20"/>
          <w:szCs w:val="16"/>
        </w:rPr>
        <w:t xml:space="preserve">x okres gwarancji </w:t>
      </w:r>
      <w:proofErr w:type="spellStart"/>
      <w:r w:rsidR="00E90CF6">
        <w:rPr>
          <w:rFonts w:ascii="Arial" w:hAnsi="Arial" w:cs="Arial"/>
          <w:sz w:val="20"/>
          <w:szCs w:val="16"/>
        </w:rPr>
        <w:t>tj</w:t>
      </w:r>
      <w:proofErr w:type="spellEnd"/>
      <w:r w:rsidR="00E90CF6">
        <w:rPr>
          <w:rFonts w:ascii="Arial" w:hAnsi="Arial" w:cs="Arial"/>
          <w:sz w:val="20"/>
          <w:szCs w:val="16"/>
        </w:rPr>
        <w:t xml:space="preserve"> 36 miesięc</w:t>
      </w:r>
      <w:r w:rsidR="00A33C18">
        <w:rPr>
          <w:rFonts w:ascii="Arial" w:hAnsi="Arial" w:cs="Arial"/>
          <w:sz w:val="20"/>
          <w:szCs w:val="16"/>
        </w:rPr>
        <w:t>y</w:t>
      </w:r>
    </w:p>
    <w:p w14:paraId="590E3A06" w14:textId="11D4E368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2F24BD7C" w14:textId="2F861A6F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46B0ECBD" w14:textId="0C76F564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4AB0B1ED" w14:textId="77A6BE91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52E9A8FA" w14:textId="690452AA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65E42769" w14:textId="7CC8D74F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3FF8EEAE" w14:textId="4BE96227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3F41906C" w14:textId="77777777" w:rsidR="00A33C18" w:rsidRPr="00E90CF6" w:rsidRDefault="00A33C18" w:rsidP="00E90CF6">
      <w:pPr>
        <w:tabs>
          <w:tab w:val="left" w:pos="284"/>
        </w:tabs>
        <w:rPr>
          <w:rFonts w:ascii="Arial" w:hAnsi="Arial" w:cs="Arial"/>
          <w:szCs w:val="20"/>
        </w:rPr>
      </w:pPr>
      <w:bookmarkStart w:id="0" w:name="_GoBack"/>
      <w:bookmarkEnd w:id="0"/>
    </w:p>
    <w:p w14:paraId="3E64F5DF" w14:textId="77777777" w:rsidR="00767452" w:rsidRDefault="00767452" w:rsidP="000F2A02">
      <w:pPr>
        <w:rPr>
          <w:rFonts w:ascii="Arial" w:hAnsi="Arial" w:cs="Arial"/>
          <w:sz w:val="20"/>
          <w:szCs w:val="20"/>
        </w:rPr>
      </w:pPr>
    </w:p>
    <w:p w14:paraId="738EA30E" w14:textId="71E66EFC" w:rsidR="005D18ED" w:rsidRPr="00767452" w:rsidRDefault="00767452" w:rsidP="00767452">
      <w:pPr>
        <w:jc w:val="center"/>
        <w:rPr>
          <w:rFonts w:ascii="Arial" w:hAnsi="Arial" w:cs="Arial"/>
          <w:b/>
          <w:szCs w:val="20"/>
        </w:rPr>
      </w:pPr>
      <w:r w:rsidRPr="00767452">
        <w:rPr>
          <w:rFonts w:ascii="Arial" w:hAnsi="Arial" w:cs="Arial"/>
          <w:b/>
          <w:szCs w:val="20"/>
        </w:rPr>
        <w:t xml:space="preserve">Część B </w:t>
      </w:r>
      <w:r w:rsidR="00A33C18" w:rsidRPr="00A33C18">
        <w:rPr>
          <w:rFonts w:ascii="Arial" w:hAnsi="Arial" w:cs="Arial"/>
          <w:b/>
          <w:szCs w:val="20"/>
        </w:rPr>
        <w:t>- Dostawa tradycyjnych pomocy dydaktycznych</w:t>
      </w:r>
    </w:p>
    <w:p w14:paraId="0404B001" w14:textId="77777777" w:rsidR="00767452" w:rsidRPr="005D18ED" w:rsidRDefault="00767452" w:rsidP="0076745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42E0C7BE" w14:textId="77777777" w:rsidR="00767452" w:rsidRDefault="00767452" w:rsidP="0076745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080C2CBF" w14:textId="77777777" w:rsidTr="004D222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45B9266" w14:textId="77777777" w:rsidR="00767452" w:rsidRDefault="00767452" w:rsidP="004D2223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561D5F1F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tbl>
      <w:tblPr>
        <w:tblW w:w="956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75"/>
      </w:tblGrid>
      <w:tr w:rsidR="00E90CF6" w14:paraId="69776CD9" w14:textId="77777777" w:rsidTr="00A33C18">
        <w:trPr>
          <w:cantSplit/>
          <w:trHeight w:val="584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24CFA4D" w14:textId="1B2F8E7F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4E2B2D58" w14:textId="77777777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E90CF6" w14:paraId="30EDAD15" w14:textId="77777777" w:rsidTr="00A33C18">
        <w:trPr>
          <w:cantSplit/>
          <w:trHeight w:val="1622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0CB878B" w14:textId="78D78C30" w:rsidR="00E90CF6" w:rsidRPr="00A33C18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za realizację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całości </w:t>
            </w: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Części B -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>Dostawa tradycyjnych pomocy dydaktycznych</w:t>
            </w:r>
          </w:p>
          <w:p w14:paraId="4AAB781B" w14:textId="514E4EE2" w:rsidR="00E90CF6" w:rsidRDefault="00E90CF6" w:rsidP="00E90CF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2F2B7329" w14:textId="77777777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2915D985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1A2DE591" w14:textId="77777777" w:rsidTr="004D222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8374" w14:textId="77777777" w:rsidR="00767452" w:rsidRDefault="00767452" w:rsidP="004D222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6DCC98C8" w14:textId="77777777" w:rsidR="00767452" w:rsidRDefault="00767452" w:rsidP="00767452">
      <w:pPr>
        <w:rPr>
          <w:rFonts w:ascii="Cambria" w:hAnsi="Cambria"/>
          <w:sz w:val="6"/>
        </w:rPr>
      </w:pPr>
    </w:p>
    <w:p w14:paraId="5D0E17D5" w14:textId="77777777" w:rsidR="00767452" w:rsidRDefault="00767452" w:rsidP="00767452">
      <w:pPr>
        <w:rPr>
          <w:rFonts w:ascii="Cambria" w:hAnsi="Cambria"/>
          <w:sz w:val="6"/>
        </w:rPr>
      </w:pPr>
    </w:p>
    <w:p w14:paraId="00B524DE" w14:textId="77777777" w:rsidR="00767452" w:rsidRDefault="00767452" w:rsidP="0076745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558614BA" w14:textId="77777777" w:rsidTr="004D222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0540DFF" w14:textId="036E38A2" w:rsidR="00767452" w:rsidRDefault="00A33C18" w:rsidP="004D2223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Deklaruję dostawę </w:t>
            </w:r>
            <w:r w:rsidR="005E5C1C" w:rsidRPr="005E5C1C">
              <w:rPr>
                <w:rFonts w:eastAsia="Arial"/>
                <w:kern w:val="0"/>
                <w:sz w:val="20"/>
                <w:szCs w:val="20"/>
                <w:lang w:eastAsia="en-US"/>
              </w:rPr>
              <w:t xml:space="preserve">rozbudowanego zestawu interaktywnej podłogi </w:t>
            </w:r>
            <w:r w:rsidR="005E5C1C">
              <w:rPr>
                <w:rFonts w:eastAsia="Arial"/>
                <w:kern w:val="0"/>
                <w:sz w:val="20"/>
                <w:szCs w:val="20"/>
                <w:lang w:eastAsia="en-US"/>
              </w:rPr>
              <w:t xml:space="preserve">o 2 dodatkowe pakiety </w:t>
            </w:r>
            <w:r>
              <w:rPr>
                <w:sz w:val="20"/>
                <w:szCs w:val="20"/>
                <w:lang w:eastAsia="en-US"/>
              </w:rPr>
              <w:t>zgodn</w:t>
            </w:r>
            <w:r w:rsidR="005E5C1C">
              <w:rPr>
                <w:sz w:val="20"/>
                <w:szCs w:val="20"/>
                <w:lang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 xml:space="preserve"> z opisem przedmiotu zamówienia: …………………   ( wpisać tak lub nie)</w:t>
            </w:r>
          </w:p>
          <w:p w14:paraId="73A9D610" w14:textId="77777777" w:rsidR="00767452" w:rsidRDefault="00767452" w:rsidP="004D222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13D61996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p w14:paraId="780519D6" w14:textId="3515795F" w:rsidR="00767452" w:rsidRPr="00767452" w:rsidRDefault="00767452" w:rsidP="00767452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line="288" w:lineRule="auto"/>
        <w:ind w:left="284" w:right="589" w:hanging="284"/>
        <w:jc w:val="both"/>
        <w:rPr>
          <w:rFonts w:ascii="Arial" w:eastAsia="Arial" w:hAnsi="Arial" w:cs="Arial"/>
          <w:color w:val="000000"/>
          <w:sz w:val="20"/>
          <w:szCs w:val="20"/>
          <w:lang w:eastAsia="en-US"/>
        </w:rPr>
      </w:pPr>
      <w:r w:rsidRPr="00767452"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W przypadku, </w:t>
      </w:r>
      <w:r w:rsidRPr="005E5C1C"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gdy wykonawca nie </w:t>
      </w:r>
      <w:r w:rsidR="00A33C18" w:rsidRPr="005E5C1C"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uzupełni pola z deklaracją dostawy </w:t>
      </w:r>
      <w:r w:rsidR="005E5C1C" w:rsidRPr="005E5C1C">
        <w:rPr>
          <w:rFonts w:ascii="Arial" w:eastAsia="Arial" w:hAnsi="Arial" w:cs="Arial"/>
          <w:bCs/>
          <w:sz w:val="20"/>
          <w:szCs w:val="20"/>
          <w:lang w:eastAsia="en-US"/>
        </w:rPr>
        <w:t>rozbudowanego zestawu interaktywnej podłogi</w:t>
      </w:r>
      <w:r w:rsidR="00A33C18"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 zamawiający nie przyzna pkt w tym kryterium</w:t>
      </w:r>
    </w:p>
    <w:p w14:paraId="1FEB01C0" w14:textId="77777777" w:rsidR="005D18ED" w:rsidRDefault="005D18ED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1D32401F" w14:textId="77777777" w:rsidR="009323A1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2BD29F42" w14:textId="77777777" w:rsidR="009323A1" w:rsidRPr="00E3004F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026D8876" w:rsidR="008A102D" w:rsidRPr="00F97504" w:rsidRDefault="000F2A02" w:rsidP="00767452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32F81C16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735A4DA2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6A61314A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1E5F47F8" w:rsidR="000F2A02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4858AE68" w14:textId="0D2794A7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427E83C3" w14:textId="0A91B96B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1382EEBA" w14:textId="210D1988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0E994695" w14:textId="77777777" w:rsidR="00A33C18" w:rsidRPr="0063048C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6E6B2549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9323A1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1F82440D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402154F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4676EF4C" w14:textId="77777777" w:rsidR="009323A1" w:rsidRDefault="009323A1" w:rsidP="009323A1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63797B2A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76D79">
        <w:rPr>
          <w:rFonts w:ascii="Arial" w:hAnsi="Arial" w:cs="Arial"/>
          <w:bCs/>
          <w:sz w:val="20"/>
          <w:szCs w:val="20"/>
          <w:lang w:val="en-GB"/>
        </w:rPr>
      </w:r>
      <w:r w:rsidR="00476D7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7BC2810D" w:rsidR="000F2A02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9323A1">
        <w:rPr>
          <w:rFonts w:ascii="Arial" w:hAnsi="Arial" w:cs="Arial"/>
          <w:sz w:val="20"/>
          <w:szCs w:val="20"/>
        </w:rPr>
        <w:t xml:space="preserve">4 </w:t>
      </w:r>
      <w:r w:rsidR="00493C69">
        <w:rPr>
          <w:rFonts w:ascii="Arial" w:hAnsi="Arial" w:cs="Arial"/>
          <w:sz w:val="20"/>
          <w:szCs w:val="20"/>
        </w:rPr>
        <w:t xml:space="preserve">i </w:t>
      </w:r>
      <w:r w:rsidR="009323A1">
        <w:rPr>
          <w:rFonts w:ascii="Arial" w:hAnsi="Arial" w:cs="Arial"/>
          <w:sz w:val="20"/>
          <w:szCs w:val="20"/>
        </w:rPr>
        <w:t>5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512BCF93" w14:textId="77777777" w:rsidR="009323A1" w:rsidRPr="00984C74" w:rsidRDefault="009323A1" w:rsidP="009323A1">
      <w:pPr>
        <w:ind w:left="284"/>
        <w:rPr>
          <w:rFonts w:ascii="Arial" w:hAnsi="Arial" w:cs="Arial"/>
          <w:sz w:val="20"/>
          <w:szCs w:val="20"/>
        </w:rPr>
      </w:pPr>
    </w:p>
    <w:p w14:paraId="64AA93BB" w14:textId="77777777" w:rsidR="000F2A02" w:rsidRDefault="00A34BAE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11945215" w14:textId="729A7391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A50699A" w14:textId="6D2B4CCD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E74A2D1" w14:textId="7E4B34B4" w:rsidR="000F2A02" w:rsidRP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4ADB3" w14:textId="77777777" w:rsidR="008A102D" w:rsidRDefault="008A102D" w:rsidP="008A102D">
      <w:r>
        <w:separator/>
      </w:r>
    </w:p>
  </w:endnote>
  <w:endnote w:type="continuationSeparator" w:id="0">
    <w:p w14:paraId="7CFE00F4" w14:textId="77777777" w:rsidR="008A102D" w:rsidRDefault="008A102D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D79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1CCAC" w14:textId="77777777" w:rsidR="008A102D" w:rsidRDefault="008A102D" w:rsidP="008A102D">
      <w:r>
        <w:separator/>
      </w:r>
    </w:p>
  </w:footnote>
  <w:footnote w:type="continuationSeparator" w:id="0">
    <w:p w14:paraId="2D147B95" w14:textId="77777777" w:rsidR="008A102D" w:rsidRDefault="008A102D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02"/>
    <w:rsid w:val="00006251"/>
    <w:rsid w:val="00014D51"/>
    <w:rsid w:val="00046186"/>
    <w:rsid w:val="00077515"/>
    <w:rsid w:val="00087033"/>
    <w:rsid w:val="000F2A02"/>
    <w:rsid w:val="001562DA"/>
    <w:rsid w:val="001B5954"/>
    <w:rsid w:val="001C3307"/>
    <w:rsid w:val="001C3897"/>
    <w:rsid w:val="001C3FF6"/>
    <w:rsid w:val="001F5E1C"/>
    <w:rsid w:val="00234822"/>
    <w:rsid w:val="002466A0"/>
    <w:rsid w:val="00255B04"/>
    <w:rsid w:val="00296B4B"/>
    <w:rsid w:val="002D1AFE"/>
    <w:rsid w:val="003056FB"/>
    <w:rsid w:val="00325349"/>
    <w:rsid w:val="0039331F"/>
    <w:rsid w:val="003F272F"/>
    <w:rsid w:val="0042784B"/>
    <w:rsid w:val="00476D79"/>
    <w:rsid w:val="00493C69"/>
    <w:rsid w:val="004E6BD1"/>
    <w:rsid w:val="00580E51"/>
    <w:rsid w:val="00583981"/>
    <w:rsid w:val="005D18ED"/>
    <w:rsid w:val="005E5C1C"/>
    <w:rsid w:val="006161B2"/>
    <w:rsid w:val="0063048C"/>
    <w:rsid w:val="00636CD7"/>
    <w:rsid w:val="006658EB"/>
    <w:rsid w:val="006B75E4"/>
    <w:rsid w:val="006F08C5"/>
    <w:rsid w:val="006F5EC2"/>
    <w:rsid w:val="00713DEA"/>
    <w:rsid w:val="00720AF1"/>
    <w:rsid w:val="0072446B"/>
    <w:rsid w:val="00742413"/>
    <w:rsid w:val="00746D44"/>
    <w:rsid w:val="00767092"/>
    <w:rsid w:val="00767452"/>
    <w:rsid w:val="007C22E6"/>
    <w:rsid w:val="007E523A"/>
    <w:rsid w:val="0081217A"/>
    <w:rsid w:val="008365C1"/>
    <w:rsid w:val="008745FA"/>
    <w:rsid w:val="008A102D"/>
    <w:rsid w:val="009323A1"/>
    <w:rsid w:val="00942A4A"/>
    <w:rsid w:val="00984C74"/>
    <w:rsid w:val="009918C4"/>
    <w:rsid w:val="009B1295"/>
    <w:rsid w:val="009B215A"/>
    <w:rsid w:val="00A33C18"/>
    <w:rsid w:val="00A34BAE"/>
    <w:rsid w:val="00A765DF"/>
    <w:rsid w:val="00AA7287"/>
    <w:rsid w:val="00AB2A68"/>
    <w:rsid w:val="00AB7A48"/>
    <w:rsid w:val="00C01584"/>
    <w:rsid w:val="00C4639D"/>
    <w:rsid w:val="00D0148A"/>
    <w:rsid w:val="00D2610A"/>
    <w:rsid w:val="00D4182F"/>
    <w:rsid w:val="00D44E00"/>
    <w:rsid w:val="00D91335"/>
    <w:rsid w:val="00DA60FF"/>
    <w:rsid w:val="00DE05D7"/>
    <w:rsid w:val="00E14FB0"/>
    <w:rsid w:val="00E3004F"/>
    <w:rsid w:val="00E84E41"/>
    <w:rsid w:val="00E90CF6"/>
    <w:rsid w:val="00F0604A"/>
    <w:rsid w:val="00F12AEF"/>
    <w:rsid w:val="00F34827"/>
    <w:rsid w:val="00F40212"/>
    <w:rsid w:val="00F40E4F"/>
    <w:rsid w:val="00F6077C"/>
    <w:rsid w:val="00F76FAD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1685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22</cp:revision>
  <cp:lastPrinted>2021-06-11T12:37:00Z</cp:lastPrinted>
  <dcterms:created xsi:type="dcterms:W3CDTF">2021-05-19T10:31:00Z</dcterms:created>
  <dcterms:modified xsi:type="dcterms:W3CDTF">2022-02-02T18:48:00Z</dcterms:modified>
</cp:coreProperties>
</file>